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2023年中国马术协会青少年</w:t>
      </w:r>
    </w:p>
    <w:p>
      <w:pPr>
        <w:widowControl/>
        <w:spacing w:before="300" w:after="150" w:line="520" w:lineRule="exact"/>
        <w:ind w:left="150" w:right="150"/>
        <w:jc w:val="center"/>
        <w:outlineLvl w:val="4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U系列赛（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河北石家庄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站）竞赛规程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一、主办单位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中国马术协会 </w:t>
      </w:r>
    </w:p>
    <w:p>
      <w:pPr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承办单位 </w:t>
      </w:r>
    </w:p>
    <w:p>
      <w:pPr>
        <w:widowControl/>
        <w:numPr>
          <w:ilvl w:val="0"/>
          <w:numId w:val="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default" w:ascii="仿宋" w:hAnsi="仿宋" w:eastAsia="仿宋" w:cs="仿宋"/>
          <w:b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  <w:lang w:val="en-US" w:eastAsia="zh-CN"/>
        </w:rPr>
        <w:t>安娜贝拉体育文化发展有限公司</w:t>
      </w:r>
    </w:p>
    <w:p>
      <w:pPr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竞赛日期和地点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Cs/>
          <w:kern w:val="0"/>
          <w:sz w:val="30"/>
          <w:szCs w:val="30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</w:rPr>
        <w:t>2023年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14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日-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bCs/>
          <w:kern w:val="0"/>
          <w:sz w:val="30"/>
          <w:szCs w:val="30"/>
        </w:rPr>
        <w:t>日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0"/>
          <w:szCs w:val="30"/>
          <w:lang w:val="en-US" w:eastAsia="zh-CN"/>
        </w:rPr>
        <w:t>安娜贝拉竞技马术中心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四、参赛人员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2023年度中国马术协会注册团体会员、个人会员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五、竞赛项目与组别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（一）竞赛项目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ascii="仿宋" w:hAnsi="仿宋" w:eastAsia="仿宋" w:cs="仿宋"/>
          <w:kern w:val="0"/>
          <w:sz w:val="30"/>
          <w:szCs w:val="30"/>
        </w:rPr>
        <w:t>1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.</w:t>
      </w:r>
      <w:r>
        <w:rPr>
          <w:rFonts w:hint="eastAsia" w:ascii="仿宋" w:hAnsi="仿宋" w:eastAsia="仿宋" w:cs="仿宋"/>
          <w:kern w:val="0"/>
          <w:sz w:val="30"/>
          <w:szCs w:val="30"/>
        </w:rPr>
        <w:t>场地障碍项目：110cm挑战赛（团体赛、个人赛）、90cm超越赛（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个人赛）、60cm希望赛（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个人赛）、30cm新星赛（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个人赛）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jc w:val="left"/>
        <w:rPr>
          <w:rFonts w:hint="eastAsia" w:ascii="仿宋" w:hAnsi="仿宋" w:eastAsia="仿宋" w:cs="仿宋"/>
          <w:kern w:val="0"/>
          <w:sz w:val="30"/>
          <w:szCs w:val="30"/>
          <w:highlight w:val="yellow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2.盛装舞步项目：CEA中三级科目（团体赛、个人赛）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CEA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初一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级科目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个人赛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）、CEA初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级科目（个人赛）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（二）参赛组别：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1.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骑手年龄为</w:t>
      </w:r>
      <w:r>
        <w:rPr>
          <w:rFonts w:hint="eastAsia" w:ascii="仿宋" w:hAnsi="仿宋" w:eastAsia="仿宋" w:cs="仿宋"/>
          <w:kern w:val="0"/>
          <w:sz w:val="30"/>
          <w:szCs w:val="30"/>
        </w:rPr>
        <w:t>7岁至18岁（于2005年1月1日至2016年12月31日之间出生）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其中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U10年龄组，7岁至10岁骑手（于2013年1月1日年至2016年12月31日之间出生）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U14年龄组，11岁至14岁骑手（于2009年1月1日至2012年12月31日之间出生）</w:t>
      </w:r>
      <w:r>
        <w:rPr>
          <w:rFonts w:ascii="仿宋" w:hAnsi="仿宋" w:eastAsia="仿宋" w:cs="仿宋"/>
          <w:kern w:val="0"/>
          <w:sz w:val="30"/>
          <w:szCs w:val="30"/>
        </w:rPr>
        <w:t>；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600"/>
        <w:rPr>
          <w:rFonts w:ascii="仿宋" w:hAnsi="仿宋" w:eastAsia="仿宋" w:cs="仿宋"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U18年龄组，15岁至18岁骑手（于2005年1月1日至2008年12月31日之间出生）。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ind w:firstLine="300" w:firstLineChars="100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2.场地障碍项目90cm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超越赛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、60cm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希望赛</w:t>
      </w:r>
      <w:r>
        <w:rPr>
          <w:rFonts w:hint="eastAsia" w:ascii="仿宋" w:hAnsi="仿宋" w:eastAsia="仿宋" w:cs="仿宋"/>
          <w:kern w:val="0"/>
          <w:sz w:val="30"/>
          <w:szCs w:val="30"/>
        </w:rPr>
        <w:t>、30cm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新星赛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及盛装舞步项目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的</w:t>
      </w:r>
      <w:r>
        <w:rPr>
          <w:rFonts w:hint="eastAsia" w:ascii="仿宋" w:hAnsi="仿宋" w:eastAsia="仿宋" w:cs="仿宋"/>
          <w:kern w:val="0"/>
          <w:sz w:val="30"/>
          <w:szCs w:val="30"/>
        </w:rPr>
        <w:t>成绩排名，按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三个</w:t>
      </w:r>
      <w:r>
        <w:rPr>
          <w:rFonts w:hint="eastAsia" w:ascii="仿宋" w:hAnsi="仿宋" w:eastAsia="仿宋" w:cs="仿宋"/>
          <w:kern w:val="0"/>
          <w:sz w:val="30"/>
          <w:szCs w:val="30"/>
        </w:rPr>
        <w:t>年龄段分别记取成绩。场地障碍项目110cm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挑战赛不分年龄段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按成绩排名记取成绩。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strike/>
          <w:kern w:val="0"/>
          <w:sz w:val="30"/>
          <w:szCs w:val="30"/>
        </w:rPr>
      </w:pPr>
      <w:bookmarkStart w:id="0" w:name="_Hlk4080269"/>
      <w:r>
        <w:rPr>
          <w:rFonts w:hint="eastAsia" w:ascii="仿宋" w:hAnsi="仿宋" w:eastAsia="仿宋" w:cs="仿宋"/>
          <w:kern w:val="0"/>
          <w:sz w:val="30"/>
          <w:szCs w:val="30"/>
        </w:rPr>
        <w:t>（三）马匹可以兼项，同一匹马可以参加不同组别的比赛，即可参加场地障碍赛，也可参加盛装舞步赛。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 （四）如果裁判团发现比赛中（或正准备上场）的马匹过度疲劳，有权取消该马匹在同一天内的后续比赛，保证马匹福利。</w:t>
      </w:r>
      <w:bookmarkEnd w:id="0"/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六、参赛资格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（一）参赛选手报名人数不限，每名选手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每个级别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可以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各</w:t>
      </w:r>
      <w:r>
        <w:rPr>
          <w:rFonts w:hint="eastAsia" w:ascii="仿宋" w:hAnsi="仿宋" w:eastAsia="仿宋" w:cs="仿宋"/>
          <w:kern w:val="0"/>
          <w:sz w:val="30"/>
          <w:szCs w:val="30"/>
        </w:rPr>
        <w:t>报2匹马参加比赛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匹马都计入排名。每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名骑手均可报名所有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</w:rPr>
        <w:t>的比赛。随队人员可报领队1人，教练1人，工作人员3人。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（三）参赛选手须完成中国马术协会2023年度注册手续。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（四）参赛选手须拥有中国马术协会相应骑手等级，按照马术项目骑手分级规则手册的参赛级别规定报名参赛。各组别对应骑手等级如下：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5"/>
        <w:gridCol w:w="4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比赛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级别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骑手等级要求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场地障碍110cm挑战赛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场地障碍中二级及以上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场地障碍90cm超越赛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场地障碍中三级及以上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场地障碍60cm希望赛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场地障碍30cm新星赛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场地障碍初一级及以上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default" w:ascii="仿宋" w:hAnsi="仿宋" w:eastAsia="仿宋" w:cs="仿宋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CEA中三级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盛装舞步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初一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highlight w:val="none"/>
              </w:rPr>
              <w:t>盛装舞步赛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highlight w:val="none"/>
                <w:lang w:val="en-US" w:eastAsia="zh-CN"/>
              </w:rPr>
              <w:t>CEA初一级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场地障碍、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盛装舞步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初二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级及以上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highlight w:val="none"/>
              </w:rPr>
              <w:t>盛装舞步赛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highlight w:val="none"/>
                <w:lang w:val="en-US" w:eastAsia="zh-CN"/>
              </w:rPr>
              <w:t>CEA初二级</w:t>
            </w:r>
          </w:p>
        </w:tc>
        <w:tc>
          <w:tcPr>
            <w:tcW w:w="4145" w:type="dxa"/>
          </w:tcPr>
          <w:p>
            <w:pPr>
              <w:widowControl/>
              <w:spacing w:before="100" w:beforeAutospacing="1" w:after="100" w:afterAutospacing="1"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场地障碍、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盛装舞步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初三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级及以上</w:t>
            </w: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（五）各参赛选手自带马匹或租用承办单位马匹均可以参赛，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马龄须达到7岁(2016年及以前出生)。参赛马匹须具有中国马术协会颁发的马匹护照，自带马匹要求到达赛区后及时向赛会兽医提交。参赛马匹在赛前按规则要求进行验马，未参加验马的马匹不得参加比赛。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（六）参赛马匹赴赛区前须办理相关检疫手续，并由所在地、 县级兽医站出具检疫合格证明，随马匹抵达赛区时递交承办单位。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（七）参赛人马组合须严格按照比赛报名时的人马组合进行比赛，在比赛中参赛选手使用与报名时不同的马匹进行比赛，一经发现，取消该名选手参加该年度U系列赛事的资格。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（八）若因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马匹身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体原因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需要换马，需经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兽医认可及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裁判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允许可以骑乘替补马。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eastAsia="zh-Hans"/>
          <w14:textFill>
            <w14:solidFill>
              <w14:schemeClr w14:val="tx1"/>
            </w14:solidFill>
          </w14:textFill>
        </w:rPr>
        <w:t>替补马需要在报名时填入报名表并标注清楚，且须参加验马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>七、竞赛办法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（一）比赛分两天进行，第一天为场地障碍赛，第二天为盛装舞步赛（详细日程待报名结束后确定）。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（二）比赛采用国际马联颁布的第 27 版国际马联场地障碍竞赛规则与第26版国际马联盛装舞步竞赛规则。特殊修订条款的执行，以中国马术协会下发通知为准。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（三）场地障碍110cm挑战赛为两轮赛。第一轮出场顺序按赛前抽签决定，第二轮出场顺序与第一轮出场顺序相同。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110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</w:t>
      </w:r>
      <w:r>
        <w:rPr>
          <w:rFonts w:ascii="仿宋" w:hAnsi="仿宋" w:eastAsia="仿宋" w:cs="仿宋"/>
          <w:kern w:val="0"/>
          <w:sz w:val="30"/>
          <w:szCs w:val="30"/>
        </w:rPr>
        <w:t>50</w:t>
      </w:r>
      <w:r>
        <w:rPr>
          <w:rFonts w:hint="eastAsia" w:ascii="仿宋" w:hAnsi="仿宋" w:eastAsia="仿宋" w:cs="仿宋"/>
          <w:kern w:val="0"/>
          <w:sz w:val="30"/>
          <w:szCs w:val="30"/>
        </w:rPr>
        <w:t>米。根据国际马联竞赛规则处罚 A 表进行评判。比赛第一轮不争取时间，第二轮争取时间，以两轮罚分之和排列名次。若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两轮总</w:t>
      </w:r>
      <w:r>
        <w:rPr>
          <w:rFonts w:hint="eastAsia" w:ascii="仿宋" w:hAnsi="仿宋" w:eastAsia="仿宋" w:cs="仿宋"/>
          <w:kern w:val="0"/>
          <w:sz w:val="30"/>
          <w:szCs w:val="30"/>
        </w:rPr>
        <w:t>罚分相同，则第二轮比赛用时少者名次列前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。若前十六名中出现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（四）场地障碍90cm超越赛为两轮赛。第一轮出场顺序按赛前抽签决定，第二轮出场顺序与第一轮出场顺序相同。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障碍数量共10-12道，行进速度每分钟325米。根据国际马联竞赛规则处罚 A 表进行评判。比赛第一轮不争取时间，第二轮争取时间，以两轮罚分之和排列名次。若出现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两轮总</w:t>
      </w:r>
      <w:r>
        <w:rPr>
          <w:rFonts w:hint="eastAsia" w:ascii="仿宋" w:hAnsi="仿宋" w:eastAsia="仿宋" w:cs="仿宋"/>
          <w:kern w:val="0"/>
          <w:sz w:val="30"/>
          <w:szCs w:val="30"/>
        </w:rPr>
        <w:t>罚分相同，则第二轮比赛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用时少者名次列前。若前十名中出现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（五）场地障碍60cm希望赛为两轮赛。第一</w:t>
      </w:r>
      <w:r>
        <w:rPr>
          <w:rFonts w:hint="eastAsia" w:ascii="仿宋" w:hAnsi="仿宋" w:eastAsia="仿宋" w:cs="仿宋"/>
          <w:kern w:val="0"/>
          <w:sz w:val="30"/>
          <w:szCs w:val="30"/>
        </w:rPr>
        <w:t>轮出场顺序按赛前抽签决定，第二轮出场顺序与第一轮出场顺序相同。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障碍高度为</w:t>
      </w:r>
      <w:r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cm，两轮路线相同，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10-12道，行进速度每分钟325米。根据国际马联竞赛规则处罚A表进行评判，以两轮罚分之和排列名次。若出现两轮总罚分相同，则第二轮比赛用时接近允许时间者名次列前，超过允许时间产生罚分。比赛设立限制时间，限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制时间为允许时间的两倍，超出限制时间的骑手将被淘汰。若前十名中出现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总罚分和第二轮比赛用时与允许时间的时间差都相同，则进行附加赛。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（六）场地障碍30cm新星赛为两轮赛。第一轮出场顺序按赛前抽签决定，第二轮出场顺序与第一轮出场顺序相同。障碍高度为30cm，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两轮路线相同，</w:t>
      </w:r>
      <w:r>
        <w:rPr>
          <w:rFonts w:hint="eastAsia" w:ascii="仿宋" w:hAnsi="仿宋" w:eastAsia="仿宋" w:cs="仿宋"/>
          <w:kern w:val="0"/>
          <w:sz w:val="30"/>
          <w:szCs w:val="30"/>
        </w:rPr>
        <w:t>障碍数量共8-10道，行进速度每分钟300米。根据国际马联竞赛规则处罚A表进行评判，以两轮罚分之和排列名次。若出现两轮总罚分相同，则第二轮比赛用时接近允许时间者名次列前，超过允许时间产生罚分。比赛设立限制时间，限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制时间为允许时间的两倍，超出限制时间的骑手将被淘汰。若前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名中出现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两轮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总罚分和第二轮比赛用时与允许时间的时间差都相同，则进行附加赛。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（七）盛装舞步比赛为一轮</w:t>
      </w:r>
      <w:r>
        <w:rPr>
          <w:rFonts w:hint="eastAsia" w:ascii="仿宋" w:hAnsi="仿宋" w:eastAsia="仿宋" w:cs="仿宋"/>
          <w:kern w:val="0"/>
          <w:sz w:val="30"/>
          <w:szCs w:val="30"/>
        </w:rPr>
        <w:t>赛，出场顺序按赛前抽签决定。比赛科目为中马协骑手分级考核中三级科目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初一级科目、初二级科目。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以百分比得分高者名次列前，如有并列，综合分总分高者名次列前。若综合分相同，以骑手骑姿和骑坐分数高者列前。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八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）比赛设置“两项全能”奖项，参加场地障碍110cm挑战赛与盛装舞步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中三级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比赛的同一对人马组合，可参与“两项全能”成绩排名。根据骑手所获两项成绩的总罚分，由低到高进行排名，两项成绩总罚分少者名次列前。如成绩出现两项总罚分相同者，则以盛装舞步排名高者名次列前。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九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）“两项全能”以同一人马组合参加场地障碍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110cm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、盛装舞步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中三级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两项的总成绩计算排名，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若不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为同一人马组合则不计入两项全能排名。如一名骑手骑两匹马参加110cm挑战赛及盛装舞步赛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中三级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，则需在报名表中明确标注哪一匹马参与“两项全能”排名。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八、裁判员和仲裁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（一）裁判员名单另行通知，人选由中国马术协会指定，不足部分由承办单位选派。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（二）仲裁委员会人员组成和职责范围，按中国马术协会《马术及速度赛马竞赛仲裁办法》执行。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九、录取名次和奖励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</w:pPr>
      <w:bookmarkStart w:id="1" w:name="_GoBack"/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（一）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个人赛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90cm超越赛、60cm希望赛、30cm新星赛、盛装舞步赛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CEA中三级、盛装舞步赛CEA初一级、盛装舞步赛CEA初二级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级别中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每个级别都按照U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10、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14、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U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18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三个组别进行个人赛成绩排名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110cm挑战赛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级别中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不分年龄组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按照个人成绩排名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两项全能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奖不分年龄组按照个人成绩排名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（二）各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、各年龄段人马组合需最少满足3对，若不足3对，则该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、该年龄段骑手的成绩计入该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级别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的上一年龄段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一并排名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如U10并入U14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。若U18组别人马组合不足3队，则该组别骑手的成绩计入同级别U14组别进行排名。实际参赛人马组合不足9对，按参赛人马组合数减一录取，9对及以上录取前8名。前</w:t>
      </w:r>
      <w:r>
        <w:rPr>
          <w:rFonts w:ascii="仿宋" w:hAnsi="仿宋" w:eastAsia="仿宋" w:cs="仿宋"/>
          <w:kern w:val="0"/>
          <w:sz w:val="30"/>
          <w:szCs w:val="30"/>
          <w:highlight w:val="none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获奖马匹将授予佩花。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）团体赛</w:t>
      </w:r>
      <w:r>
        <w:rPr>
          <w:rFonts w:ascii="仿宋" w:hAnsi="仿宋" w:eastAsia="仿宋" w:cs="仿宋"/>
          <w:kern w:val="0"/>
          <w:sz w:val="30"/>
          <w:szCs w:val="30"/>
          <w:highlight w:val="none"/>
        </w:rPr>
        <w:t>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以报名参赛的俱乐部为团体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在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110cm挑战赛</w:t>
      </w:r>
      <w:r>
        <w:rPr>
          <w:rFonts w:ascii="仿宋" w:hAnsi="仿宋" w:eastAsia="仿宋" w:cs="仿宋"/>
          <w:kern w:val="0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90cm超越赛</w:t>
      </w:r>
      <w:r>
        <w:rPr>
          <w:rFonts w:ascii="仿宋" w:hAnsi="仿宋" w:eastAsia="仿宋" w:cs="仿宋"/>
          <w:kern w:val="0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60cm希望赛</w:t>
      </w:r>
      <w:r>
        <w:rPr>
          <w:rFonts w:ascii="仿宋" w:hAnsi="仿宋" w:eastAsia="仿宋" w:cs="仿宋"/>
          <w:kern w:val="0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30cm新星赛</w:t>
      </w:r>
      <w:r>
        <w:rPr>
          <w:rFonts w:ascii="仿宋" w:hAnsi="仿宋" w:eastAsia="仿宋" w:cs="仿宋"/>
          <w:kern w:val="0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盛装舞步赛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CEA中三级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中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根据参赛成绩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选出该级别中的</w:t>
      </w:r>
      <w:r>
        <w:rPr>
          <w:rFonts w:ascii="仿宋" w:hAnsi="仿宋" w:eastAsia="仿宋" w:cs="仿宋"/>
          <w:kern w:val="0"/>
          <w:sz w:val="30"/>
          <w:szCs w:val="30"/>
          <w:highlight w:val="none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  <w:t>对人马组合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  <w:lang w:eastAsia="zh-Hans"/>
        </w:rPr>
        <w:t>最好</w:t>
      </w:r>
      <w:bookmarkEnd w:id="1"/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成绩相加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不分年龄组、1人两马也视为有效成绩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作为团体成绩进行排名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对获得团体名次的俱乐部颁发获奖证书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团体数量</w:t>
      </w:r>
      <w:r>
        <w:rPr>
          <w:rFonts w:hint="eastAsia" w:ascii="仿宋" w:hAnsi="仿宋" w:eastAsia="仿宋" w:cs="仿宋"/>
          <w:kern w:val="0"/>
          <w:sz w:val="30"/>
          <w:szCs w:val="30"/>
        </w:rPr>
        <w:t>不足</w:t>
      </w:r>
      <w:r>
        <w:rPr>
          <w:rFonts w:ascii="仿宋" w:hAnsi="仿宋" w:eastAsia="仿宋" w:cs="仿宋"/>
          <w:kern w:val="0"/>
          <w:sz w:val="30"/>
          <w:szCs w:val="30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个</w:t>
      </w:r>
      <w:r>
        <w:rPr>
          <w:rFonts w:hint="eastAsia" w:ascii="仿宋" w:hAnsi="仿宋" w:eastAsia="仿宋" w:cs="仿宋"/>
          <w:kern w:val="0"/>
          <w:sz w:val="30"/>
          <w:szCs w:val="30"/>
        </w:rPr>
        <w:t>时取消团体赛评选。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kern w:val="0"/>
          <w:sz w:val="30"/>
          <w:szCs w:val="30"/>
        </w:rPr>
        <w:t>）“两项全能”评选的参赛人马组合不足9对，按参赛人马组合数减一录取，9对及以上录取前8名，不足3名骑手时取消评选。前</w:t>
      </w:r>
      <w:r>
        <w:rPr>
          <w:rFonts w:ascii="仿宋" w:hAnsi="仿宋" w:eastAsia="仿宋" w:cs="仿宋"/>
          <w:kern w:val="0"/>
          <w:sz w:val="30"/>
          <w:szCs w:val="30"/>
        </w:rPr>
        <w:t>8</w:t>
      </w:r>
      <w:r>
        <w:rPr>
          <w:rFonts w:hint="eastAsia" w:ascii="仿宋" w:hAnsi="仿宋" w:eastAsia="仿宋" w:cs="仿宋"/>
          <w:kern w:val="0"/>
          <w:sz w:val="30"/>
          <w:szCs w:val="30"/>
        </w:rPr>
        <w:t>名颁发获奖证书，其他名次颁发参赛证书，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前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Hans"/>
        </w:rPr>
        <w:t>名上领奖台颁奖</w:t>
      </w:r>
      <w:r>
        <w:rPr>
          <w:rFonts w:ascii="仿宋" w:hAnsi="仿宋" w:eastAsia="仿宋" w:cs="仿宋"/>
          <w:kern w:val="0"/>
          <w:sz w:val="30"/>
          <w:szCs w:val="30"/>
          <w:lang w:eastAsia="zh-Hans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获奖马匹将授予佩花。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五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）参加过分站赛的骑手将获得参加总决赛的优先权。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hint="default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代表单位需在验马前确定，报名费验马后不退回。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十、报名和报到 </w:t>
      </w:r>
    </w:p>
    <w:p>
      <w:pPr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</w:t>
      </w:r>
      <w:r>
        <w:rPr>
          <w:rFonts w:hint="eastAsia" w:ascii="仿宋" w:hAnsi="仿宋" w:eastAsia="仿宋" w:cs="仿宋"/>
          <w:sz w:val="30"/>
          <w:szCs w:val="30"/>
        </w:rPr>
        <w:t>各参赛运动队报到，报到的同时提交马匹护照和马匹检疫证明，未提交相关证明的马匹不得进入马厩。参赛马匹均须按国际马联相关规定注射流感疫苗，并在护照进行详细记录，无疫苗或疫苗不符合国际马联要求的马匹，组委会有权拒绝其参赛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（二）各参赛单位须按照每场U系列比赛通知要求进行报名，逾期报名，按不参加论。截至比赛抽签前，各参赛单位可按照规则规定在报名的替补马匹范围内更换马匹，替补马匹必须参加赛前验马。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（三）参赛队和大会指定裁判员于赛前2天到赛区报到，赛后1天离会。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十一、器材和经费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（一）各参赛代表队一切费用自理。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（二）参赛运动员和马匹在比赛期间的意外保险由各代表队自行办理。参赛运动员和马匹在比赛期间所发生的伤害与意外事故，主办单位和承办单位均不承担任何责任。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b/>
          <w:kern w:val="0"/>
          <w:sz w:val="30"/>
          <w:szCs w:val="30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</w:rPr>
        <w:t xml:space="preserve">十二、其他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（一）参赛马匹须按规定注射马流感疫苗。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（二）兴奋剂检查和处罚按照国家体育总局有关规定执行。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exac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（三）未尽事宜,另行通知。 </w:t>
      </w:r>
    </w:p>
    <w:p>
      <w:pPr>
        <w:widowControl/>
        <w:spacing w:before="100" w:beforeAutospacing="1" w:after="100" w:afterAutospacing="1" w:line="520" w:lineRule="exact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附件1:  盛装舞步比赛路线图（中马协中三级科目）</w:t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266690" cy="7091045"/>
            <wp:effectExtent l="0" t="0" r="10160" b="14605"/>
            <wp:docPr id="2" name="图片 2" descr="1676965426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6965426285"/>
                    <pic:cNvPicPr>
                      <a:picLocks noChangeAspect="1"/>
                    </pic:cNvPicPr>
                  </pic:nvPicPr>
                  <pic:blipFill>
                    <a:blip r:embed="rId4"/>
                    <a:srcRect t="19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9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6052820" cy="8097520"/>
            <wp:effectExtent l="0" t="0" r="5080" b="17780"/>
            <wp:docPr id="3" name="图片 3" descr="1676965468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6965468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809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852795" cy="8961755"/>
            <wp:effectExtent l="0" t="0" r="14605" b="10795"/>
            <wp:docPr id="4" name="图片 4" descr="1676965497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69654977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52795" cy="896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drawing>
          <wp:inline distT="0" distB="0" distL="114300" distR="114300">
            <wp:extent cx="5877560" cy="3490595"/>
            <wp:effectExtent l="0" t="0" r="8890" b="14605"/>
            <wp:docPr id="5" name="图片 5" descr="1676965522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7696552237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756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</w:rPr>
        <w:t>:  盛装舞步比赛路线图（中马协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初一级</w:t>
      </w:r>
      <w:r>
        <w:rPr>
          <w:rFonts w:hint="eastAsia" w:ascii="仿宋" w:hAnsi="仿宋" w:eastAsia="仿宋" w:cs="仿宋"/>
          <w:kern w:val="0"/>
          <w:sz w:val="30"/>
          <w:szCs w:val="30"/>
        </w:rPr>
        <w:t>科目）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drawing>
          <wp:inline distT="0" distB="0" distL="114300" distR="114300">
            <wp:extent cx="5652135" cy="7957185"/>
            <wp:effectExtent l="0" t="0" r="5715" b="5715"/>
            <wp:docPr id="8" name="图片 8" descr="6781e85422246027d64a88d57420b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781e85422246027d64a88d57420bf3"/>
                    <pic:cNvPicPr>
                      <a:picLocks noChangeAspect="1"/>
                    </pic:cNvPicPr>
                  </pic:nvPicPr>
                  <pic:blipFill>
                    <a:blip r:embed="rId8"/>
                    <a:srcRect r="784" b="1034"/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795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drawing>
          <wp:inline distT="0" distB="0" distL="114300" distR="114300">
            <wp:extent cx="5995670" cy="8574405"/>
            <wp:effectExtent l="0" t="0" r="5080" b="17145"/>
            <wp:docPr id="9" name="图片 9" descr="54dfd3a608c7d22916fd692d88d0a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4dfd3a608c7d22916fd692d88d0a44"/>
                    <pic:cNvPicPr>
                      <a:picLocks noChangeAspect="1"/>
                    </pic:cNvPicPr>
                  </pic:nvPicPr>
                  <pic:blipFill>
                    <a:blip r:embed="rId9"/>
                    <a:srcRect t="790" r="2510"/>
                    <a:stretch>
                      <a:fillRect/>
                    </a:stretch>
                  </pic:blipFill>
                  <pic:spPr>
                    <a:xfrm>
                      <a:off x="0" y="0"/>
                      <a:ext cx="5995670" cy="857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drawing>
          <wp:inline distT="0" distB="0" distL="114300" distR="114300">
            <wp:extent cx="5086350" cy="7322185"/>
            <wp:effectExtent l="0" t="0" r="0" b="0"/>
            <wp:docPr id="10" name="图片 10" descr="3db6cb163b5aa806ad592084cabc2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db6cb163b5aa806ad592084cabc20a"/>
                    <pic:cNvPicPr>
                      <a:picLocks noChangeAspect="1"/>
                    </pic:cNvPicPr>
                  </pic:nvPicPr>
                  <pic:blipFill>
                    <a:blip r:embed="rId10"/>
                    <a:srcRect l="1931" t="561" r="1424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732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520" w:lineRule="exact"/>
        <w:jc w:val="left"/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</w:rPr>
        <w:t>:  盛装舞步比赛路线图（中马协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初二</w:t>
      </w:r>
      <w:r>
        <w:rPr>
          <w:rFonts w:hint="eastAsia" w:ascii="仿宋" w:hAnsi="仿宋" w:eastAsia="仿宋" w:cs="仿宋"/>
          <w:kern w:val="0"/>
          <w:sz w:val="30"/>
          <w:szCs w:val="30"/>
        </w:rPr>
        <w:t>级科目）</w:t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drawing>
          <wp:inline distT="0" distB="0" distL="114300" distR="114300">
            <wp:extent cx="5199380" cy="7411720"/>
            <wp:effectExtent l="0" t="0" r="0" b="0"/>
            <wp:docPr id="1" name="图片 1" descr="d930eb8d83277bbdd808fbd6c695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30eb8d83277bbdd808fbd6c695c40"/>
                    <pic:cNvPicPr>
                      <a:picLocks noChangeAspect="1"/>
                    </pic:cNvPicPr>
                  </pic:nvPicPr>
                  <pic:blipFill>
                    <a:blip r:embed="rId11"/>
                    <a:srcRect l="1207" t="522" b="1196"/>
                    <a:stretch>
                      <a:fillRect/>
                    </a:stretch>
                  </pic:blipFill>
                  <pic:spPr>
                    <a:xfrm>
                      <a:off x="0" y="0"/>
                      <a:ext cx="5199380" cy="741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drawing>
          <wp:inline distT="0" distB="0" distL="114300" distR="114300">
            <wp:extent cx="5263515" cy="7480935"/>
            <wp:effectExtent l="0" t="0" r="13335" b="5715"/>
            <wp:docPr id="6" name="图片 6" descr="a8752dd6e1002b7cb653a1cadd5f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8752dd6e1002b7cb653a1cadd5fe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748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drawing>
          <wp:inline distT="0" distB="0" distL="114300" distR="114300">
            <wp:extent cx="5124450" cy="7352030"/>
            <wp:effectExtent l="0" t="0" r="0" b="0"/>
            <wp:docPr id="7" name="图片 7" descr="62500e5b12deb6f0a7e9d880c91a8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2500e5b12deb6f0a7e9d880c91a84b"/>
                    <pic:cNvPicPr>
                      <a:picLocks noChangeAspect="1"/>
                    </pic:cNvPicPr>
                  </pic:nvPicPr>
                  <pic:blipFill>
                    <a:blip r:embed="rId13"/>
                    <a:srcRect l="1567" t="627" r="1145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735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0F375"/>
    <w:multiLevelType w:val="singleLevel"/>
    <w:tmpl w:val="FCD0F37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20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500AFD"/>
    <w:rsid w:val="00021305"/>
    <w:rsid w:val="00034874"/>
    <w:rsid w:val="000454F6"/>
    <w:rsid w:val="00045CDC"/>
    <w:rsid w:val="00054D99"/>
    <w:rsid w:val="0006081E"/>
    <w:rsid w:val="00084922"/>
    <w:rsid w:val="00093ADF"/>
    <w:rsid w:val="00094052"/>
    <w:rsid w:val="000D786F"/>
    <w:rsid w:val="000E21D6"/>
    <w:rsid w:val="000F3465"/>
    <w:rsid w:val="00117869"/>
    <w:rsid w:val="00126B73"/>
    <w:rsid w:val="00140E08"/>
    <w:rsid w:val="00153AED"/>
    <w:rsid w:val="00164850"/>
    <w:rsid w:val="001670B9"/>
    <w:rsid w:val="001679EB"/>
    <w:rsid w:val="001A08D0"/>
    <w:rsid w:val="001B07E4"/>
    <w:rsid w:val="001D5D70"/>
    <w:rsid w:val="001E1FF7"/>
    <w:rsid w:val="001E23F4"/>
    <w:rsid w:val="0020296A"/>
    <w:rsid w:val="00223533"/>
    <w:rsid w:val="00231DFB"/>
    <w:rsid w:val="002376C5"/>
    <w:rsid w:val="00253BFE"/>
    <w:rsid w:val="00254BEC"/>
    <w:rsid w:val="00262996"/>
    <w:rsid w:val="002642A6"/>
    <w:rsid w:val="0026474A"/>
    <w:rsid w:val="002872DE"/>
    <w:rsid w:val="00292B67"/>
    <w:rsid w:val="002934A4"/>
    <w:rsid w:val="00293897"/>
    <w:rsid w:val="002B26A2"/>
    <w:rsid w:val="002B6DEB"/>
    <w:rsid w:val="002B7E07"/>
    <w:rsid w:val="002C2E65"/>
    <w:rsid w:val="002C47C7"/>
    <w:rsid w:val="002F4329"/>
    <w:rsid w:val="002F5CAE"/>
    <w:rsid w:val="003060BD"/>
    <w:rsid w:val="00361481"/>
    <w:rsid w:val="00363036"/>
    <w:rsid w:val="003716BF"/>
    <w:rsid w:val="00374772"/>
    <w:rsid w:val="00375AC1"/>
    <w:rsid w:val="00381710"/>
    <w:rsid w:val="00385184"/>
    <w:rsid w:val="00385556"/>
    <w:rsid w:val="00396526"/>
    <w:rsid w:val="00396B22"/>
    <w:rsid w:val="003A3120"/>
    <w:rsid w:val="003B1798"/>
    <w:rsid w:val="003B6380"/>
    <w:rsid w:val="003C55BC"/>
    <w:rsid w:val="003E1759"/>
    <w:rsid w:val="003E1A75"/>
    <w:rsid w:val="003F00FF"/>
    <w:rsid w:val="003F5838"/>
    <w:rsid w:val="0042039E"/>
    <w:rsid w:val="004214F0"/>
    <w:rsid w:val="0045592D"/>
    <w:rsid w:val="00456A16"/>
    <w:rsid w:val="004605E7"/>
    <w:rsid w:val="00486DD4"/>
    <w:rsid w:val="00491207"/>
    <w:rsid w:val="00492C69"/>
    <w:rsid w:val="00494FB3"/>
    <w:rsid w:val="004A0AD2"/>
    <w:rsid w:val="004E10DA"/>
    <w:rsid w:val="004F78D3"/>
    <w:rsid w:val="00500AFD"/>
    <w:rsid w:val="00501D39"/>
    <w:rsid w:val="0050350A"/>
    <w:rsid w:val="00504CF0"/>
    <w:rsid w:val="00513951"/>
    <w:rsid w:val="005160A3"/>
    <w:rsid w:val="00522B2D"/>
    <w:rsid w:val="00532942"/>
    <w:rsid w:val="00535FB3"/>
    <w:rsid w:val="00552DBA"/>
    <w:rsid w:val="00567106"/>
    <w:rsid w:val="00573D65"/>
    <w:rsid w:val="005A0DD5"/>
    <w:rsid w:val="005A4A3F"/>
    <w:rsid w:val="005C0D92"/>
    <w:rsid w:val="005E3173"/>
    <w:rsid w:val="00621076"/>
    <w:rsid w:val="00624858"/>
    <w:rsid w:val="00637604"/>
    <w:rsid w:val="00637F67"/>
    <w:rsid w:val="00643E58"/>
    <w:rsid w:val="0065447B"/>
    <w:rsid w:val="00657A28"/>
    <w:rsid w:val="00676AA5"/>
    <w:rsid w:val="006772CA"/>
    <w:rsid w:val="006859F7"/>
    <w:rsid w:val="006A5BE2"/>
    <w:rsid w:val="006C0F8F"/>
    <w:rsid w:val="006D3E6B"/>
    <w:rsid w:val="006E2E39"/>
    <w:rsid w:val="006F27E9"/>
    <w:rsid w:val="00701F04"/>
    <w:rsid w:val="007039A0"/>
    <w:rsid w:val="007255C1"/>
    <w:rsid w:val="007265A3"/>
    <w:rsid w:val="00754C40"/>
    <w:rsid w:val="007610B2"/>
    <w:rsid w:val="00795681"/>
    <w:rsid w:val="007A7058"/>
    <w:rsid w:val="007B19BE"/>
    <w:rsid w:val="007B3052"/>
    <w:rsid w:val="007B3632"/>
    <w:rsid w:val="007B67FC"/>
    <w:rsid w:val="007B681C"/>
    <w:rsid w:val="007C5021"/>
    <w:rsid w:val="007D09D5"/>
    <w:rsid w:val="007D2D82"/>
    <w:rsid w:val="007E4BCF"/>
    <w:rsid w:val="007E7686"/>
    <w:rsid w:val="007E7DCF"/>
    <w:rsid w:val="007F48D6"/>
    <w:rsid w:val="007F714A"/>
    <w:rsid w:val="008010F0"/>
    <w:rsid w:val="00812F6B"/>
    <w:rsid w:val="00813A20"/>
    <w:rsid w:val="00813EAD"/>
    <w:rsid w:val="00814646"/>
    <w:rsid w:val="00827196"/>
    <w:rsid w:val="00831506"/>
    <w:rsid w:val="00856E8D"/>
    <w:rsid w:val="00857674"/>
    <w:rsid w:val="008607FF"/>
    <w:rsid w:val="00871110"/>
    <w:rsid w:val="00874872"/>
    <w:rsid w:val="0089220F"/>
    <w:rsid w:val="0089365A"/>
    <w:rsid w:val="008B391C"/>
    <w:rsid w:val="008C273D"/>
    <w:rsid w:val="008C5078"/>
    <w:rsid w:val="008D2142"/>
    <w:rsid w:val="008D69AB"/>
    <w:rsid w:val="008E14E3"/>
    <w:rsid w:val="008E500A"/>
    <w:rsid w:val="008F3F65"/>
    <w:rsid w:val="008F50B8"/>
    <w:rsid w:val="00911843"/>
    <w:rsid w:val="00912395"/>
    <w:rsid w:val="00923FAE"/>
    <w:rsid w:val="00924343"/>
    <w:rsid w:val="009248E9"/>
    <w:rsid w:val="009270FA"/>
    <w:rsid w:val="00930DBF"/>
    <w:rsid w:val="00936E50"/>
    <w:rsid w:val="00937FFD"/>
    <w:rsid w:val="009426E4"/>
    <w:rsid w:val="00946195"/>
    <w:rsid w:val="009465FC"/>
    <w:rsid w:val="00953148"/>
    <w:rsid w:val="009673F4"/>
    <w:rsid w:val="0097456B"/>
    <w:rsid w:val="00977757"/>
    <w:rsid w:val="00977C7C"/>
    <w:rsid w:val="00994110"/>
    <w:rsid w:val="00995997"/>
    <w:rsid w:val="009B367A"/>
    <w:rsid w:val="00A0356E"/>
    <w:rsid w:val="00A40838"/>
    <w:rsid w:val="00A40DD6"/>
    <w:rsid w:val="00A4216D"/>
    <w:rsid w:val="00A5044D"/>
    <w:rsid w:val="00A72DED"/>
    <w:rsid w:val="00AA15A9"/>
    <w:rsid w:val="00AB76D9"/>
    <w:rsid w:val="00AC2DB7"/>
    <w:rsid w:val="00AC35F7"/>
    <w:rsid w:val="00AC5CAE"/>
    <w:rsid w:val="00AC69C4"/>
    <w:rsid w:val="00AD6995"/>
    <w:rsid w:val="00AD79F3"/>
    <w:rsid w:val="00AE61D4"/>
    <w:rsid w:val="00AF0014"/>
    <w:rsid w:val="00AF12FD"/>
    <w:rsid w:val="00B01603"/>
    <w:rsid w:val="00B111A6"/>
    <w:rsid w:val="00B2625E"/>
    <w:rsid w:val="00B32A9E"/>
    <w:rsid w:val="00B32E85"/>
    <w:rsid w:val="00B445D9"/>
    <w:rsid w:val="00B45B75"/>
    <w:rsid w:val="00B61010"/>
    <w:rsid w:val="00B654A2"/>
    <w:rsid w:val="00B835B4"/>
    <w:rsid w:val="00B85B50"/>
    <w:rsid w:val="00B92E20"/>
    <w:rsid w:val="00B92E3E"/>
    <w:rsid w:val="00B9493A"/>
    <w:rsid w:val="00B9495F"/>
    <w:rsid w:val="00B9734B"/>
    <w:rsid w:val="00BA189F"/>
    <w:rsid w:val="00BA4C83"/>
    <w:rsid w:val="00BB3894"/>
    <w:rsid w:val="00BB5F9C"/>
    <w:rsid w:val="00BC7E46"/>
    <w:rsid w:val="00BE1F72"/>
    <w:rsid w:val="00BF0540"/>
    <w:rsid w:val="00BF0708"/>
    <w:rsid w:val="00BF11AF"/>
    <w:rsid w:val="00C04509"/>
    <w:rsid w:val="00C045B0"/>
    <w:rsid w:val="00C05BF4"/>
    <w:rsid w:val="00C2130F"/>
    <w:rsid w:val="00C258F0"/>
    <w:rsid w:val="00C27604"/>
    <w:rsid w:val="00C302EC"/>
    <w:rsid w:val="00C31903"/>
    <w:rsid w:val="00C431B1"/>
    <w:rsid w:val="00C579DA"/>
    <w:rsid w:val="00C61339"/>
    <w:rsid w:val="00C64D25"/>
    <w:rsid w:val="00C66CEF"/>
    <w:rsid w:val="00C71732"/>
    <w:rsid w:val="00C72765"/>
    <w:rsid w:val="00C7324C"/>
    <w:rsid w:val="00CA3080"/>
    <w:rsid w:val="00CC6D98"/>
    <w:rsid w:val="00CD4639"/>
    <w:rsid w:val="00CE1536"/>
    <w:rsid w:val="00CE55EA"/>
    <w:rsid w:val="00D0680D"/>
    <w:rsid w:val="00D14B9F"/>
    <w:rsid w:val="00D26F90"/>
    <w:rsid w:val="00D354B6"/>
    <w:rsid w:val="00D378FA"/>
    <w:rsid w:val="00D47122"/>
    <w:rsid w:val="00D57F87"/>
    <w:rsid w:val="00D6184E"/>
    <w:rsid w:val="00D63709"/>
    <w:rsid w:val="00D779F3"/>
    <w:rsid w:val="00D86C12"/>
    <w:rsid w:val="00D94339"/>
    <w:rsid w:val="00D96DF3"/>
    <w:rsid w:val="00DA1280"/>
    <w:rsid w:val="00DA374A"/>
    <w:rsid w:val="00DA3953"/>
    <w:rsid w:val="00DD15C0"/>
    <w:rsid w:val="00DD7CDA"/>
    <w:rsid w:val="00DE078A"/>
    <w:rsid w:val="00DF20D5"/>
    <w:rsid w:val="00DF2DF2"/>
    <w:rsid w:val="00DF382C"/>
    <w:rsid w:val="00E11CD4"/>
    <w:rsid w:val="00E1267D"/>
    <w:rsid w:val="00E21971"/>
    <w:rsid w:val="00E33581"/>
    <w:rsid w:val="00E358C7"/>
    <w:rsid w:val="00E51952"/>
    <w:rsid w:val="00E602D4"/>
    <w:rsid w:val="00E73566"/>
    <w:rsid w:val="00E77AED"/>
    <w:rsid w:val="00E92F9F"/>
    <w:rsid w:val="00E9623D"/>
    <w:rsid w:val="00EA0075"/>
    <w:rsid w:val="00EA19B3"/>
    <w:rsid w:val="00EA4F13"/>
    <w:rsid w:val="00EC432D"/>
    <w:rsid w:val="00ED2955"/>
    <w:rsid w:val="00ED6D02"/>
    <w:rsid w:val="00EE157E"/>
    <w:rsid w:val="00EE38A6"/>
    <w:rsid w:val="00EF009A"/>
    <w:rsid w:val="00EF1717"/>
    <w:rsid w:val="00EF6468"/>
    <w:rsid w:val="00F0648E"/>
    <w:rsid w:val="00F0795E"/>
    <w:rsid w:val="00F25F7A"/>
    <w:rsid w:val="00F303B0"/>
    <w:rsid w:val="00F32CDF"/>
    <w:rsid w:val="00F37D87"/>
    <w:rsid w:val="00F433FD"/>
    <w:rsid w:val="00F468CE"/>
    <w:rsid w:val="00F55DBD"/>
    <w:rsid w:val="00F5641F"/>
    <w:rsid w:val="00F62DEF"/>
    <w:rsid w:val="00F67E5E"/>
    <w:rsid w:val="00F77DEA"/>
    <w:rsid w:val="00F80820"/>
    <w:rsid w:val="00F906FA"/>
    <w:rsid w:val="00F9526E"/>
    <w:rsid w:val="00FA6BE4"/>
    <w:rsid w:val="00FD0E92"/>
    <w:rsid w:val="00FD74A7"/>
    <w:rsid w:val="00FE1B8A"/>
    <w:rsid w:val="00FF6924"/>
    <w:rsid w:val="00FF7260"/>
    <w:rsid w:val="03103BAE"/>
    <w:rsid w:val="03411FB9"/>
    <w:rsid w:val="04AE73E4"/>
    <w:rsid w:val="05425691"/>
    <w:rsid w:val="06A6432B"/>
    <w:rsid w:val="06EA3722"/>
    <w:rsid w:val="07B124A4"/>
    <w:rsid w:val="07D011C4"/>
    <w:rsid w:val="08BE387D"/>
    <w:rsid w:val="09BE4FC9"/>
    <w:rsid w:val="0A3D797F"/>
    <w:rsid w:val="0BBB2DA6"/>
    <w:rsid w:val="0BC556E8"/>
    <w:rsid w:val="0BC63A34"/>
    <w:rsid w:val="0C2D3A23"/>
    <w:rsid w:val="0CFD4387"/>
    <w:rsid w:val="0DE6032D"/>
    <w:rsid w:val="0E3C619F"/>
    <w:rsid w:val="116577BB"/>
    <w:rsid w:val="11A100AB"/>
    <w:rsid w:val="11A243E0"/>
    <w:rsid w:val="11DD78F8"/>
    <w:rsid w:val="140C2170"/>
    <w:rsid w:val="14BE346A"/>
    <w:rsid w:val="15CF55E7"/>
    <w:rsid w:val="15EE5FD1"/>
    <w:rsid w:val="166F28BA"/>
    <w:rsid w:val="16EA2C3C"/>
    <w:rsid w:val="17783DA4"/>
    <w:rsid w:val="18167A61"/>
    <w:rsid w:val="18C164EC"/>
    <w:rsid w:val="1C227F53"/>
    <w:rsid w:val="1D4B3D09"/>
    <w:rsid w:val="1D9E5FD3"/>
    <w:rsid w:val="1EBEC499"/>
    <w:rsid w:val="1F6C3401"/>
    <w:rsid w:val="1FF8514B"/>
    <w:rsid w:val="20016901"/>
    <w:rsid w:val="205408DF"/>
    <w:rsid w:val="20931C4F"/>
    <w:rsid w:val="20F253CA"/>
    <w:rsid w:val="20FC72E5"/>
    <w:rsid w:val="21936ED5"/>
    <w:rsid w:val="23E772D0"/>
    <w:rsid w:val="25197037"/>
    <w:rsid w:val="25E71C6C"/>
    <w:rsid w:val="25EB7E37"/>
    <w:rsid w:val="26235823"/>
    <w:rsid w:val="26ED1F22"/>
    <w:rsid w:val="277C30DE"/>
    <w:rsid w:val="289114E1"/>
    <w:rsid w:val="28D61E8B"/>
    <w:rsid w:val="298A6EE7"/>
    <w:rsid w:val="2A346513"/>
    <w:rsid w:val="2C1C62C3"/>
    <w:rsid w:val="2CAB6572"/>
    <w:rsid w:val="2D461D94"/>
    <w:rsid w:val="2EC546A5"/>
    <w:rsid w:val="2EDD05BA"/>
    <w:rsid w:val="2F434A37"/>
    <w:rsid w:val="2F5E5976"/>
    <w:rsid w:val="2F884BAF"/>
    <w:rsid w:val="2FD104A8"/>
    <w:rsid w:val="31352705"/>
    <w:rsid w:val="318E0429"/>
    <w:rsid w:val="31E340B8"/>
    <w:rsid w:val="32AA7C79"/>
    <w:rsid w:val="32F842C3"/>
    <w:rsid w:val="33350E7E"/>
    <w:rsid w:val="33E6483E"/>
    <w:rsid w:val="343D3A9C"/>
    <w:rsid w:val="349D7098"/>
    <w:rsid w:val="34C208FD"/>
    <w:rsid w:val="35994521"/>
    <w:rsid w:val="36785717"/>
    <w:rsid w:val="36945C64"/>
    <w:rsid w:val="377F4883"/>
    <w:rsid w:val="37B61FD2"/>
    <w:rsid w:val="3881718E"/>
    <w:rsid w:val="3AA12D62"/>
    <w:rsid w:val="3CEE6EAD"/>
    <w:rsid w:val="3D406863"/>
    <w:rsid w:val="3DA43295"/>
    <w:rsid w:val="3E1A2A27"/>
    <w:rsid w:val="3EA87F67"/>
    <w:rsid w:val="3F1C6E5B"/>
    <w:rsid w:val="3F260DF9"/>
    <w:rsid w:val="3F7FF30E"/>
    <w:rsid w:val="401364B0"/>
    <w:rsid w:val="40730CFD"/>
    <w:rsid w:val="41B415CD"/>
    <w:rsid w:val="433A6B1D"/>
    <w:rsid w:val="43D16CA8"/>
    <w:rsid w:val="44407101"/>
    <w:rsid w:val="448434D9"/>
    <w:rsid w:val="448C3C95"/>
    <w:rsid w:val="45692429"/>
    <w:rsid w:val="46B812BD"/>
    <w:rsid w:val="4770243A"/>
    <w:rsid w:val="47A3011A"/>
    <w:rsid w:val="481B139D"/>
    <w:rsid w:val="492D2BB8"/>
    <w:rsid w:val="49DC3EF0"/>
    <w:rsid w:val="4A8E442F"/>
    <w:rsid w:val="4ABF34BD"/>
    <w:rsid w:val="4C3103EA"/>
    <w:rsid w:val="4DA1334D"/>
    <w:rsid w:val="4E2C01D3"/>
    <w:rsid w:val="5049071F"/>
    <w:rsid w:val="504B57F2"/>
    <w:rsid w:val="50A860A1"/>
    <w:rsid w:val="513B5867"/>
    <w:rsid w:val="51E83CDC"/>
    <w:rsid w:val="528D3EA0"/>
    <w:rsid w:val="52A93254"/>
    <w:rsid w:val="52D5524E"/>
    <w:rsid w:val="52ED610F"/>
    <w:rsid w:val="53DA9B07"/>
    <w:rsid w:val="5434135B"/>
    <w:rsid w:val="56AE5057"/>
    <w:rsid w:val="56BF3430"/>
    <w:rsid w:val="56E524FD"/>
    <w:rsid w:val="570F757A"/>
    <w:rsid w:val="57386B82"/>
    <w:rsid w:val="576D42A0"/>
    <w:rsid w:val="57C00874"/>
    <w:rsid w:val="58150BC0"/>
    <w:rsid w:val="58AB4DBC"/>
    <w:rsid w:val="58F307D5"/>
    <w:rsid w:val="5A9102A6"/>
    <w:rsid w:val="5B63E0E9"/>
    <w:rsid w:val="5B6F12BA"/>
    <w:rsid w:val="5BFB1E7B"/>
    <w:rsid w:val="5C6324DE"/>
    <w:rsid w:val="5D1416F7"/>
    <w:rsid w:val="5DF64CD9"/>
    <w:rsid w:val="5F3B6F72"/>
    <w:rsid w:val="5F6D3E2E"/>
    <w:rsid w:val="5FAFDF8B"/>
    <w:rsid w:val="5FB37B99"/>
    <w:rsid w:val="5FDE0577"/>
    <w:rsid w:val="60344C6C"/>
    <w:rsid w:val="60B341F9"/>
    <w:rsid w:val="61A22E95"/>
    <w:rsid w:val="61FA55D9"/>
    <w:rsid w:val="6280708C"/>
    <w:rsid w:val="62BF1D86"/>
    <w:rsid w:val="63B67EF7"/>
    <w:rsid w:val="64370110"/>
    <w:rsid w:val="6445112D"/>
    <w:rsid w:val="65692BCE"/>
    <w:rsid w:val="65AA084B"/>
    <w:rsid w:val="668A5061"/>
    <w:rsid w:val="67754EAE"/>
    <w:rsid w:val="67ED22A0"/>
    <w:rsid w:val="687F04C6"/>
    <w:rsid w:val="689259B6"/>
    <w:rsid w:val="68F04317"/>
    <w:rsid w:val="69E7041B"/>
    <w:rsid w:val="69F6645B"/>
    <w:rsid w:val="6A907C18"/>
    <w:rsid w:val="6C412689"/>
    <w:rsid w:val="6C845EBC"/>
    <w:rsid w:val="6DDCD22F"/>
    <w:rsid w:val="6E6D47E6"/>
    <w:rsid w:val="6F776784"/>
    <w:rsid w:val="71072C18"/>
    <w:rsid w:val="74B121F8"/>
    <w:rsid w:val="75AE1A90"/>
    <w:rsid w:val="761262E7"/>
    <w:rsid w:val="766C1190"/>
    <w:rsid w:val="76B61368"/>
    <w:rsid w:val="76C415FC"/>
    <w:rsid w:val="76F105F2"/>
    <w:rsid w:val="779F77D7"/>
    <w:rsid w:val="788C2381"/>
    <w:rsid w:val="79330A4E"/>
    <w:rsid w:val="79785950"/>
    <w:rsid w:val="7AEF30FD"/>
    <w:rsid w:val="7B0528FD"/>
    <w:rsid w:val="7B3179EF"/>
    <w:rsid w:val="7BE10C35"/>
    <w:rsid w:val="7BFF8698"/>
    <w:rsid w:val="7E192908"/>
    <w:rsid w:val="7E9267D7"/>
    <w:rsid w:val="7FBCF26D"/>
    <w:rsid w:val="7FCB6E19"/>
    <w:rsid w:val="7FFBBD04"/>
    <w:rsid w:val="97BDE96F"/>
    <w:rsid w:val="97E43E2F"/>
    <w:rsid w:val="9FFF7B53"/>
    <w:rsid w:val="A9DF2DC8"/>
    <w:rsid w:val="AAE71F47"/>
    <w:rsid w:val="AEFFF813"/>
    <w:rsid w:val="B7FD1B08"/>
    <w:rsid w:val="BE3D46C7"/>
    <w:rsid w:val="BE7AC246"/>
    <w:rsid w:val="BEF9B994"/>
    <w:rsid w:val="BF5F560E"/>
    <w:rsid w:val="BF791389"/>
    <w:rsid w:val="BFF5F689"/>
    <w:rsid w:val="C77BA38E"/>
    <w:rsid w:val="D5AEC691"/>
    <w:rsid w:val="DC8DEB77"/>
    <w:rsid w:val="E4FB9C74"/>
    <w:rsid w:val="EBCF306F"/>
    <w:rsid w:val="ED3DD8C9"/>
    <w:rsid w:val="EFDDA880"/>
    <w:rsid w:val="F7F36859"/>
    <w:rsid w:val="FEF7D421"/>
    <w:rsid w:val="FFC49748"/>
    <w:rsid w:val="FFCD1422"/>
    <w:rsid w:val="FFDF953D"/>
    <w:rsid w:val="FFF00FE1"/>
    <w:rsid w:val="FFFF87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3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8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HTML 预设格式 字符"/>
    <w:basedOn w:val="11"/>
    <w:link w:val="6"/>
    <w:semiHidden/>
    <w:qFormat/>
    <w:uiPriority w:val="99"/>
    <w:rPr>
      <w:rFonts w:ascii="宋体" w:hAnsi="宋体" w:eastAsia="宋体" w:cs="宋体"/>
      <w:kern w:val="0"/>
    </w:rPr>
  </w:style>
  <w:style w:type="character" w:customStyle="1" w:styleId="14">
    <w:name w:val="批注框文本 字符"/>
    <w:basedOn w:val="11"/>
    <w:link w:val="3"/>
    <w:semiHidden/>
    <w:qFormat/>
    <w:uiPriority w:val="99"/>
    <w:rPr>
      <w:sz w:val="18"/>
      <w:szCs w:val="18"/>
    </w:rPr>
  </w:style>
  <w:style w:type="character" w:customStyle="1" w:styleId="15">
    <w:name w:val="页眉 字符"/>
    <w:basedOn w:val="11"/>
    <w:link w:val="5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4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批注文字 字符"/>
    <w:basedOn w:val="11"/>
    <w:link w:val="2"/>
    <w:semiHidden/>
    <w:qFormat/>
    <w:uiPriority w:val="99"/>
  </w:style>
  <w:style w:type="character" w:customStyle="1" w:styleId="19">
    <w:name w:val="批注主题 字符"/>
    <w:basedOn w:val="18"/>
    <w:link w:val="8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3472</Words>
  <Characters>3684</Characters>
  <Lines>26</Lines>
  <Paragraphs>7</Paragraphs>
  <TotalTime>9</TotalTime>
  <ScaleCrop>false</ScaleCrop>
  <LinksUpToDate>false</LinksUpToDate>
  <CharactersWithSpaces>3709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2019-03-28T18:24:00Z</dcterms:created>
  <dc:creator>office365</dc:creator>
  <cp:lastModifiedBy>钟 晴</cp:lastModifiedBy>
  <cp:lastPrinted>2023-09-27T14:15:00Z</cp:lastPrinted>
  <dcterms:modified xsi:type="dcterms:W3CDTF">2023-09-28T10:23:17Z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B1AAF532F9EC3BD3AB9A06643BC86103_43</vt:lpwstr>
  </property>
</Properties>
</file>